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F" w:rsidRPr="00704EEB" w:rsidRDefault="009A298E" w:rsidP="000E6AC0">
      <w:pPr>
        <w:pStyle w:val="4"/>
        <w:spacing w:before="0" w:after="0" w:line="360" w:lineRule="auto"/>
        <w:jc w:val="center"/>
        <w:rPr>
          <w:sz w:val="24"/>
          <w:szCs w:val="24"/>
        </w:rPr>
      </w:pPr>
      <w:r w:rsidRPr="00704EE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8_831" style="position:absolute;left:0;text-align:left;margin-left:0;margin-top:53.85pt;width:526.4pt;height:684pt;z-index:-2;visibility:visible;mso-position-horizontal:center">
            <v:imagedata r:id="rId4" o:title="" gain="53740f" blacklevel="15729f"/>
          </v:shape>
        </w:pict>
      </w:r>
      <w:r w:rsidR="00865C8F" w:rsidRPr="00704EEB">
        <w:rPr>
          <w:sz w:val="24"/>
          <w:szCs w:val="24"/>
        </w:rPr>
        <w:t>Консультация для родителей</w:t>
      </w:r>
    </w:p>
    <w:p w:rsidR="00865C8F" w:rsidRPr="000B739B" w:rsidRDefault="00865C8F" w:rsidP="000E6AC0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0B739B">
        <w:rPr>
          <w:rFonts w:ascii="Times New Roman" w:hAnsi="Times New Roman" w:cs="Times New Roman"/>
        </w:rPr>
        <w:t>«ОТРАВЛЕНИЯ ЯДОВИТЫМИ ГРИБАМИ»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Отравления грибами начинают регистрироваться ранней весной и в период «сезона грибов». В зав</w:t>
      </w:r>
      <w:r w:rsidRPr="00704EEB">
        <w:rPr>
          <w:rStyle w:val="text"/>
          <w:sz w:val="22"/>
          <w:szCs w:val="22"/>
        </w:rPr>
        <w:t>и</w:t>
      </w:r>
      <w:r w:rsidRPr="00704EEB">
        <w:rPr>
          <w:rStyle w:val="text"/>
          <w:sz w:val="22"/>
          <w:szCs w:val="22"/>
        </w:rPr>
        <w:t>симости от появления первых клинических симптомов отравления делятся на две группы: отравления со скрытым периодом от 0,5 до 2 часов и о</w:t>
      </w:r>
      <w:r w:rsidRPr="00704EEB">
        <w:rPr>
          <w:rStyle w:val="text"/>
          <w:sz w:val="22"/>
          <w:szCs w:val="22"/>
        </w:rPr>
        <w:t>т</w:t>
      </w:r>
      <w:r w:rsidRPr="00704EEB">
        <w:rPr>
          <w:rStyle w:val="text"/>
          <w:sz w:val="22"/>
          <w:szCs w:val="22"/>
        </w:rPr>
        <w:t>равления со скрытым периодом от 8 до 24 часов.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К первой группе относятся отравления, протекающие по типу гастроэнтерита, мускорино-подобного синдрома и синдрома «тигровой поганки». Картина интоксикации по гастроэнтеритическому типу характер</w:t>
      </w:r>
      <w:r w:rsidRPr="00704EEB">
        <w:rPr>
          <w:rStyle w:val="text"/>
          <w:sz w:val="22"/>
          <w:szCs w:val="22"/>
        </w:rPr>
        <w:t>и</w:t>
      </w:r>
      <w:r w:rsidRPr="00704EEB">
        <w:rPr>
          <w:rStyle w:val="text"/>
          <w:sz w:val="22"/>
          <w:szCs w:val="22"/>
        </w:rPr>
        <w:t>зуется внезапной тошнотой, рвотой, профузным поносом. Быстро развивается обезвоживание организма, ос</w:t>
      </w:r>
      <w:r w:rsidRPr="00704EEB">
        <w:rPr>
          <w:rStyle w:val="text"/>
          <w:sz w:val="22"/>
          <w:szCs w:val="22"/>
        </w:rPr>
        <w:t>о</w:t>
      </w:r>
      <w:r w:rsidRPr="00704EEB">
        <w:rPr>
          <w:rStyle w:val="text"/>
          <w:sz w:val="22"/>
          <w:szCs w:val="22"/>
        </w:rPr>
        <w:t>бенно у детей раннего возраста, что приводит к снижению температуры тела, кровяного давления, спазму кишечника, урежению пульса.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Лечение состоит в немедленном удалении из желудка остатков грибов путем назначения рвотных средств, последующего промывания желудка, введения слабител</w:t>
      </w:r>
      <w:r w:rsidRPr="00704EEB">
        <w:rPr>
          <w:rStyle w:val="text"/>
          <w:sz w:val="22"/>
          <w:szCs w:val="22"/>
        </w:rPr>
        <w:t>ь</w:t>
      </w:r>
      <w:r w:rsidRPr="00704EEB">
        <w:rPr>
          <w:rStyle w:val="text"/>
          <w:sz w:val="22"/>
          <w:szCs w:val="22"/>
        </w:rPr>
        <w:t xml:space="preserve">ных средств. Эти мероприятия проводят всем детям при подозрении на отравление грибами, даже при отсутствии симптомов отравления. </w:t>
      </w:r>
      <w:proofErr w:type="gramStart"/>
      <w:r w:rsidRPr="00704EEB">
        <w:rPr>
          <w:rStyle w:val="text"/>
          <w:sz w:val="22"/>
          <w:szCs w:val="22"/>
        </w:rPr>
        <w:t>Перед</w:t>
      </w:r>
      <w:proofErr w:type="gramEnd"/>
      <w:r w:rsidRPr="00704EEB">
        <w:rPr>
          <w:rStyle w:val="text"/>
          <w:sz w:val="22"/>
          <w:szCs w:val="22"/>
        </w:rPr>
        <w:t xml:space="preserve"> и п</w:t>
      </w:r>
      <w:r w:rsidRPr="00704EEB">
        <w:rPr>
          <w:rStyle w:val="text"/>
          <w:sz w:val="22"/>
          <w:szCs w:val="22"/>
        </w:rPr>
        <w:t>о</w:t>
      </w:r>
      <w:r w:rsidRPr="00704EEB">
        <w:rPr>
          <w:rStyle w:val="text"/>
          <w:sz w:val="22"/>
          <w:szCs w:val="22"/>
        </w:rPr>
        <w:t>сле промывания желудка назначают активированный уголь. Ребенок доставляется в лечебное учрежд</w:t>
      </w:r>
      <w:r w:rsidRPr="00704EEB">
        <w:rPr>
          <w:rStyle w:val="text"/>
          <w:sz w:val="22"/>
          <w:szCs w:val="22"/>
        </w:rPr>
        <w:t>е</w:t>
      </w:r>
      <w:r w:rsidRPr="00704EEB">
        <w:rPr>
          <w:rStyle w:val="text"/>
          <w:sz w:val="22"/>
          <w:szCs w:val="22"/>
        </w:rPr>
        <w:t>ние.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proofErr w:type="gramStart"/>
      <w:r w:rsidRPr="00704EEB">
        <w:rPr>
          <w:rStyle w:val="text"/>
          <w:sz w:val="22"/>
          <w:szCs w:val="22"/>
        </w:rPr>
        <w:t>При отравлении, протекающем по мускориноподобному типу, у детей наблюдается усиленное слюн</w:t>
      </w:r>
      <w:r w:rsidRPr="00704EEB">
        <w:rPr>
          <w:rStyle w:val="text"/>
          <w:sz w:val="22"/>
          <w:szCs w:val="22"/>
        </w:rPr>
        <w:t>о</w:t>
      </w:r>
      <w:r w:rsidRPr="00704EEB">
        <w:rPr>
          <w:rStyle w:val="text"/>
          <w:sz w:val="22"/>
          <w:szCs w:val="22"/>
        </w:rPr>
        <w:t>отделение, потоотделение, рвота, понос, сужение зрачков, спазм аккомодации, близорукость, редкий пульс; в тяжелых случаях - резкое падение артериального давления, нарушение дыхания, отек легкого.</w:t>
      </w:r>
      <w:proofErr w:type="gramEnd"/>
      <w:r w:rsidRPr="00704EEB">
        <w:rPr>
          <w:rStyle w:val="text"/>
          <w:sz w:val="22"/>
          <w:szCs w:val="22"/>
        </w:rPr>
        <w:t xml:space="preserve"> Терапия вкл</w:t>
      </w:r>
      <w:r w:rsidRPr="00704EEB">
        <w:rPr>
          <w:rStyle w:val="text"/>
          <w:sz w:val="22"/>
          <w:szCs w:val="22"/>
        </w:rPr>
        <w:t>ю</w:t>
      </w:r>
      <w:r w:rsidRPr="00704EEB">
        <w:rPr>
          <w:rStyle w:val="text"/>
          <w:sz w:val="22"/>
          <w:szCs w:val="22"/>
        </w:rPr>
        <w:t>чает в себя освобождение желудочно-кишечного тракта от остатков грибов, введение подкожно атропина ч</w:t>
      </w:r>
      <w:r w:rsidRPr="00704EEB">
        <w:rPr>
          <w:rStyle w:val="text"/>
          <w:sz w:val="22"/>
          <w:szCs w:val="22"/>
        </w:rPr>
        <w:t>е</w:t>
      </w:r>
      <w:r w:rsidRPr="00704EEB">
        <w:rPr>
          <w:rStyle w:val="text"/>
          <w:sz w:val="22"/>
          <w:szCs w:val="22"/>
        </w:rPr>
        <w:t>рез каждые 0,5-1 час. Пострадавшего отправляют в стационар.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Синдром «тигровой поганки» развивается при отравлении красным мухомором и серым мухомором (тигровая поганка, мухомор пантерный). Через 1-2 часа после отравления возникает легкий гастроэнтерит (тошнота, боли в животе), возбуждение центральной нервной системы по типу отравления атропином, сп</w:t>
      </w:r>
      <w:r w:rsidRPr="00704EEB">
        <w:rPr>
          <w:rStyle w:val="text"/>
          <w:sz w:val="22"/>
          <w:szCs w:val="22"/>
        </w:rPr>
        <w:t>у</w:t>
      </w:r>
      <w:r w:rsidRPr="00704EEB">
        <w:rPr>
          <w:rStyle w:val="text"/>
          <w:sz w:val="22"/>
          <w:szCs w:val="22"/>
        </w:rPr>
        <w:t>танность сознания, га</w:t>
      </w:r>
      <w:r w:rsidRPr="00704EEB">
        <w:rPr>
          <w:rStyle w:val="text"/>
          <w:sz w:val="22"/>
          <w:szCs w:val="22"/>
        </w:rPr>
        <w:t>л</w:t>
      </w:r>
      <w:r w:rsidRPr="00704EEB">
        <w:rPr>
          <w:rStyle w:val="text"/>
          <w:sz w:val="22"/>
          <w:szCs w:val="22"/>
        </w:rPr>
        <w:t>люцинации, самопроизвольные подрагивания мышц. Лечебные мероприятия те же.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Острые отравления со скрытым периодом от 8 до 24 часов могут быть вызваны грибами рода мух</w:t>
      </w:r>
      <w:r w:rsidRPr="00704EEB">
        <w:rPr>
          <w:rStyle w:val="text"/>
          <w:sz w:val="22"/>
          <w:szCs w:val="22"/>
        </w:rPr>
        <w:t>о</w:t>
      </w:r>
      <w:r w:rsidRPr="00704EEB">
        <w:rPr>
          <w:rStyle w:val="text"/>
          <w:sz w:val="22"/>
          <w:szCs w:val="22"/>
        </w:rPr>
        <w:t xml:space="preserve">мор: мухомор </w:t>
      </w:r>
      <w:proofErr w:type="gramStart"/>
      <w:r w:rsidRPr="00704EEB">
        <w:rPr>
          <w:rStyle w:val="text"/>
          <w:sz w:val="22"/>
          <w:szCs w:val="22"/>
        </w:rPr>
        <w:t>вонючий</w:t>
      </w:r>
      <w:proofErr w:type="gramEnd"/>
      <w:r w:rsidRPr="00704EEB">
        <w:rPr>
          <w:rStyle w:val="text"/>
          <w:sz w:val="22"/>
          <w:szCs w:val="22"/>
        </w:rPr>
        <w:t xml:space="preserve"> и бледная поганка. Летальность при отра</w:t>
      </w:r>
      <w:r w:rsidRPr="00704EEB">
        <w:rPr>
          <w:rStyle w:val="text"/>
          <w:sz w:val="22"/>
          <w:szCs w:val="22"/>
        </w:rPr>
        <w:t>в</w:t>
      </w:r>
      <w:r w:rsidRPr="00704EEB">
        <w:rPr>
          <w:rStyle w:val="text"/>
          <w:sz w:val="22"/>
          <w:szCs w:val="22"/>
        </w:rPr>
        <w:t>лении указанными грибами достигает 30-95%.</w:t>
      </w:r>
    </w:p>
    <w:p w:rsidR="00865C8F" w:rsidRPr="00704EEB" w:rsidRDefault="009A298E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noProof/>
          <w:sz w:val="22"/>
          <w:szCs w:val="22"/>
        </w:rPr>
        <w:pict>
          <v:shape id="Рисунок 3" o:spid="_x0000_s1027" type="#_x0000_t75" alt="18_831" style="position:absolute;left:0;text-align:left;margin-left:9.15pt;margin-top:52pt;width:503.3pt;height:654pt;z-index:-1;visibility:visible">
            <v:imagedata r:id="rId4" o:title="" gain="53740f" blacklevel="15729f"/>
          </v:shape>
        </w:pict>
      </w:r>
      <w:r w:rsidR="00865C8F" w:rsidRPr="00704EEB">
        <w:rPr>
          <w:rStyle w:val="text"/>
          <w:sz w:val="22"/>
          <w:szCs w:val="22"/>
        </w:rPr>
        <w:t>Отравления чаще возникают дождливым летом и ранней осенью. Клиническая картина развивается спустя 8-24 часа после употребления грибов: появляется внезапная повторяющаяся рвота, боли в животе, п</w:t>
      </w:r>
      <w:r w:rsidR="00865C8F" w:rsidRPr="00704EEB">
        <w:rPr>
          <w:rStyle w:val="text"/>
          <w:sz w:val="22"/>
          <w:szCs w:val="22"/>
        </w:rPr>
        <w:t>о</w:t>
      </w:r>
      <w:r w:rsidR="00865C8F" w:rsidRPr="00704EEB">
        <w:rPr>
          <w:rStyle w:val="text"/>
          <w:sz w:val="22"/>
          <w:szCs w:val="22"/>
        </w:rPr>
        <w:t>нос. Стул может иметь вид «рисового о</w:t>
      </w:r>
      <w:r w:rsidR="00865C8F" w:rsidRPr="00704EEB">
        <w:rPr>
          <w:rStyle w:val="text"/>
          <w:sz w:val="22"/>
          <w:szCs w:val="22"/>
        </w:rPr>
        <w:t>т</w:t>
      </w:r>
      <w:r w:rsidR="00865C8F" w:rsidRPr="00704EEB">
        <w:rPr>
          <w:rStyle w:val="text"/>
          <w:sz w:val="22"/>
          <w:szCs w:val="22"/>
        </w:rPr>
        <w:t>вара». На этом фоне возможно развитие коллапса, так как ребенок теряет много жи</w:t>
      </w:r>
      <w:r w:rsidR="00865C8F" w:rsidRPr="00704EEB">
        <w:rPr>
          <w:rStyle w:val="text"/>
          <w:sz w:val="22"/>
          <w:szCs w:val="22"/>
        </w:rPr>
        <w:t>д</w:t>
      </w:r>
      <w:r w:rsidR="00865C8F" w:rsidRPr="00704EEB">
        <w:rPr>
          <w:rStyle w:val="text"/>
          <w:sz w:val="22"/>
          <w:szCs w:val="22"/>
        </w:rPr>
        <w:t>кости, солей калия, натрия и хлоридов.</w:t>
      </w:r>
    </w:p>
    <w:p w:rsidR="00865C8F" w:rsidRPr="00704EEB" w:rsidRDefault="00865C8F" w:rsidP="000E6AC0">
      <w:pPr>
        <w:spacing w:line="360" w:lineRule="auto"/>
        <w:ind w:firstLine="720"/>
        <w:rPr>
          <w:sz w:val="22"/>
          <w:szCs w:val="22"/>
        </w:rPr>
      </w:pPr>
      <w:r w:rsidRPr="00704EEB">
        <w:rPr>
          <w:rStyle w:val="text"/>
          <w:sz w:val="22"/>
          <w:szCs w:val="22"/>
        </w:rPr>
        <w:t>Если больной выходит из этой стадии отравления, возникает картина тяжелого поражения печени (увеличение печени, желтуха и др.). Возможно повреждение почек, на что указывает резкое снижение моч</w:t>
      </w:r>
      <w:r w:rsidRPr="00704EEB">
        <w:rPr>
          <w:rStyle w:val="text"/>
          <w:sz w:val="22"/>
          <w:szCs w:val="22"/>
        </w:rPr>
        <w:t>е</w:t>
      </w:r>
      <w:r w:rsidRPr="00704EEB">
        <w:rPr>
          <w:rStyle w:val="text"/>
          <w:sz w:val="22"/>
          <w:szCs w:val="22"/>
        </w:rPr>
        <w:t>испускания или его полное отсутствие.</w:t>
      </w:r>
    </w:p>
    <w:p w:rsidR="00704EEB" w:rsidRDefault="00865C8F" w:rsidP="00704EEB">
      <w:pPr>
        <w:spacing w:line="360" w:lineRule="auto"/>
        <w:ind w:firstLine="720"/>
        <w:rPr>
          <w:rStyle w:val="text"/>
          <w:sz w:val="22"/>
          <w:szCs w:val="22"/>
        </w:rPr>
      </w:pPr>
      <w:r w:rsidRPr="00704EEB">
        <w:rPr>
          <w:rStyle w:val="text"/>
          <w:sz w:val="22"/>
          <w:szCs w:val="22"/>
        </w:rPr>
        <w:t>Со стороны нервной системы: спутанность сознания, возбуждение, судороги. При подозрении на о</w:t>
      </w:r>
      <w:r w:rsidRPr="00704EEB">
        <w:rPr>
          <w:rStyle w:val="text"/>
          <w:sz w:val="22"/>
          <w:szCs w:val="22"/>
        </w:rPr>
        <w:t>т</w:t>
      </w:r>
      <w:r w:rsidRPr="00704EEB">
        <w:rPr>
          <w:rStyle w:val="text"/>
          <w:sz w:val="22"/>
          <w:szCs w:val="22"/>
        </w:rPr>
        <w:t>равление мухомором ребенок немедленно госпитализируется.</w:t>
      </w:r>
      <w:r w:rsidR="00704EEB">
        <w:rPr>
          <w:rStyle w:val="text"/>
          <w:sz w:val="22"/>
          <w:szCs w:val="22"/>
        </w:rPr>
        <w:t xml:space="preserve"> 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Средь хвойного бора,</w:t>
      </w:r>
      <w:r w:rsidR="00704EEB" w:rsidRPr="00704EEB">
        <w:rPr>
          <w:b/>
          <w:sz w:val="18"/>
          <w:szCs w:val="18"/>
        </w:rPr>
        <w:t xml:space="preserve"> </w:t>
      </w:r>
      <w:r w:rsidRPr="00704EEB">
        <w:rPr>
          <w:b/>
          <w:sz w:val="18"/>
          <w:szCs w:val="18"/>
        </w:rPr>
        <w:t>Дремучего бора,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Нельзя не заметить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Меня, мухомора.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Большой, как тарелка,</w:t>
      </w:r>
      <w:r w:rsidR="00704EEB" w:rsidRPr="00704EEB">
        <w:rPr>
          <w:b/>
          <w:sz w:val="18"/>
          <w:szCs w:val="18"/>
        </w:rPr>
        <w:t xml:space="preserve"> </w:t>
      </w:r>
      <w:r w:rsidRPr="00704EEB">
        <w:rPr>
          <w:b/>
          <w:sz w:val="18"/>
          <w:szCs w:val="18"/>
        </w:rPr>
        <w:t>Пятнист я и красен,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Лечу я оленей,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Для них я прекрасен.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А вот для детишек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sz w:val="18"/>
          <w:szCs w:val="18"/>
        </w:rPr>
        <w:t>Я очень опасен.</w:t>
      </w:r>
    </w:p>
    <w:p w:rsidR="00865C8F" w:rsidRPr="00704EEB" w:rsidRDefault="00865C8F" w:rsidP="00704EEB">
      <w:pPr>
        <w:jc w:val="center"/>
        <w:rPr>
          <w:b/>
          <w:sz w:val="18"/>
          <w:szCs w:val="18"/>
        </w:rPr>
      </w:pPr>
      <w:r w:rsidRPr="00704EEB">
        <w:rPr>
          <w:b/>
          <w:i/>
          <w:iCs/>
          <w:sz w:val="18"/>
          <w:szCs w:val="18"/>
        </w:rPr>
        <w:t>Е. Трутнева</w:t>
      </w:r>
      <w:r w:rsidRPr="00704EEB">
        <w:rPr>
          <w:b/>
          <w:sz w:val="18"/>
          <w:szCs w:val="18"/>
        </w:rPr>
        <w:t>.</w:t>
      </w:r>
    </w:p>
    <w:p w:rsidR="00865C8F" w:rsidRPr="00704EEB" w:rsidRDefault="00865C8F" w:rsidP="00704EEB">
      <w:pPr>
        <w:jc w:val="center"/>
        <w:rPr>
          <w:rStyle w:val="text"/>
          <w:sz w:val="16"/>
          <w:szCs w:val="16"/>
        </w:rPr>
      </w:pPr>
    </w:p>
    <w:p w:rsidR="00865C8F" w:rsidRPr="00704EEB" w:rsidRDefault="00865C8F" w:rsidP="00704EEB">
      <w:pPr>
        <w:jc w:val="center"/>
        <w:rPr>
          <w:sz w:val="16"/>
          <w:szCs w:val="16"/>
        </w:rPr>
      </w:pPr>
    </w:p>
    <w:sectPr w:rsidR="00865C8F" w:rsidRPr="00704EEB" w:rsidSect="00222723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AC0"/>
    <w:rsid w:val="000B739B"/>
    <w:rsid w:val="000E6AC0"/>
    <w:rsid w:val="0011214F"/>
    <w:rsid w:val="00141561"/>
    <w:rsid w:val="001551A1"/>
    <w:rsid w:val="00222723"/>
    <w:rsid w:val="002D3FB7"/>
    <w:rsid w:val="00333A73"/>
    <w:rsid w:val="00704EEB"/>
    <w:rsid w:val="00751C72"/>
    <w:rsid w:val="00865C8F"/>
    <w:rsid w:val="0089065B"/>
    <w:rsid w:val="0096124E"/>
    <w:rsid w:val="009A298E"/>
    <w:rsid w:val="00C34648"/>
    <w:rsid w:val="00C857CA"/>
    <w:rsid w:val="00D04795"/>
    <w:rsid w:val="00DC3239"/>
    <w:rsid w:val="00EF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C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6A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E6AC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A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22A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xt">
    <w:name w:val="text"/>
    <w:basedOn w:val="a0"/>
    <w:uiPriority w:val="99"/>
    <w:rsid w:val="000E6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466</Words>
  <Characters>2659</Characters>
  <Application>Microsoft Office Word</Application>
  <DocSecurity>0</DocSecurity>
  <Lines>22</Lines>
  <Paragraphs>6</Paragraphs>
  <ScaleCrop>false</ScaleCrop>
  <Company>House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родителей</dc:title>
  <dc:subject/>
  <dc:creator>Dell</dc:creator>
  <cp:keywords/>
  <dc:description/>
  <cp:lastModifiedBy>Кононова НН</cp:lastModifiedBy>
  <cp:revision>4</cp:revision>
  <cp:lastPrinted>2016-10-17T06:42:00Z</cp:lastPrinted>
  <dcterms:created xsi:type="dcterms:W3CDTF">2016-10-14T09:53:00Z</dcterms:created>
  <dcterms:modified xsi:type="dcterms:W3CDTF">2016-10-17T06:42:00Z</dcterms:modified>
</cp:coreProperties>
</file>